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7DF0" w14:textId="5B0F9710" w:rsidR="00FB1985" w:rsidRDefault="00F74B8D" w:rsidP="00FB1985">
      <w:pPr>
        <w:pStyle w:val="BasicParagraph"/>
        <w:spacing w:after="120"/>
        <w:jc w:val="center"/>
        <w:rPr>
          <w:rStyle w:val="WordImportedListStyle1StylesforWordRTFImportedLists"/>
          <w:rFonts w:ascii="Arial" w:hAnsi="Arial" w:cs="Arial"/>
          <w:sz w:val="22"/>
          <w:szCs w:val="22"/>
          <w:lang w:val="et-EE"/>
        </w:rPr>
      </w:pPr>
      <w:r>
        <w:rPr>
          <w:rStyle w:val="WordImportedListStyle1StylesforWordRTFImportedLists"/>
          <w:rFonts w:ascii="Arial" w:hAnsi="Arial" w:cs="Arial"/>
          <w:sz w:val="22"/>
          <w:szCs w:val="22"/>
          <w:lang w:val="et-EE"/>
        </w:rPr>
        <w:t>MEDIA RELEASE – MOUNT MORGAN WATTLE DAY 202</w:t>
      </w:r>
      <w:r w:rsidR="00593304">
        <w:rPr>
          <w:rStyle w:val="WordImportedListStyle1StylesforWordRTFImportedLists"/>
          <w:rFonts w:ascii="Arial" w:hAnsi="Arial" w:cs="Arial"/>
          <w:sz w:val="22"/>
          <w:szCs w:val="22"/>
          <w:lang w:val="et-EE"/>
        </w:rPr>
        <w:t>4</w:t>
      </w:r>
    </w:p>
    <w:p w14:paraId="580C654B" w14:textId="77777777" w:rsidR="00FB1985" w:rsidRDefault="00FB1985" w:rsidP="00FB1985">
      <w:pPr>
        <w:pStyle w:val="BasicParagraph"/>
        <w:spacing w:after="120"/>
        <w:jc w:val="both"/>
        <w:rPr>
          <w:rStyle w:val="WordImportedListStyle1StylesforWordRTFImportedLists"/>
          <w:rFonts w:ascii="Arial" w:hAnsi="Arial" w:cs="Arial"/>
          <w:sz w:val="22"/>
          <w:szCs w:val="22"/>
          <w:lang w:val="et-EE"/>
        </w:rPr>
      </w:pPr>
    </w:p>
    <w:p w14:paraId="1F4A9A9C"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Mount Morgan Wattle Day is set to bloom on Sunday, 1 September 2024 at the historic Mount Morgan Railway Station for the Mount Morgan Wattle Day Festival.</w:t>
      </w:r>
    </w:p>
    <w:p w14:paraId="0C1A0388"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Mount Morgan Promotion and Development Inc [MMPAD], has planned a free, fun-filled family day which is ideal for everyone.</w:t>
      </w:r>
    </w:p>
    <w:p w14:paraId="5D062181"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The day gets underway at 9.00 am flowing on to the live entertainment under the Federation Fig Trees until finish at 2.30 pm </w:t>
      </w:r>
    </w:p>
    <w:p w14:paraId="4F4030AF"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This year MMPAD has engaged Jeremy Jones to MC the event.  Jeremy is the ABC radio Caprocornia Brekfast morning show presenter.</w:t>
      </w:r>
    </w:p>
    <w:p w14:paraId="6C98916C"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Headlining this year’s entertainment is the Boss Katana Band who are a popular pub and club band.</w:t>
      </w:r>
    </w:p>
    <w:p w14:paraId="340FD2FF"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The band will be ably backed up by Mackenzie May, a singer-songwriter hailing from Central Queensland.  She is quickly making her mark on the country music scene. Building upon her recent achievements, including graduating from the Junior Academy of Country Music, being named a finalist in the 2023 Junior Ekka Country Music Showdown, 2024 Senior Ekka Country Music Showdown, and winning the Tamworth Songwriters Association Novice Songwriter of the year award for 2024, Mackenzie is steadily carving out her place in the industry. </w:t>
      </w:r>
    </w:p>
    <w:p w14:paraId="5E1E56BA"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Jaymon Bob will also grace the Mount Morgan Wattle Day stage for his own musical segment.  A recent addition to the world of playing live music, Jaymon is fast becoming a popular singer in the Central Queensland Region.  </w:t>
      </w:r>
    </w:p>
    <w:p w14:paraId="4CF21275"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Aliza Ruth is a singer/songwriter from Yeppoon. Aliza started learning the guitar in November 2021 as a way of introducing music back into her life after a long hiatus. A former high school English teacher, Aliza has a love for writing, and has quickly progressed to merging her thought- provoking words with smooth, soothing melodies. Aliza has not allowed her vision loss to prevent her enjoying performing with her friend Leyton, who is a masterful guitarist and cover-artist. Aliza’s folk-style music is heartfelt and reflects themes of love, nature and healing. Both Aliza and guitarist Leyton will perform live in the morning at the festival </w:t>
      </w:r>
    </w:p>
    <w:p w14:paraId="7DBAFA20"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Back on the Wattle Day Stage this year are the Sealey Sisters – Aleisha and Amanda - who have made regular appearances at Mount Morgan events.  Both sisters have won local competitions throughout the years and they continue to bring their own style to the Wattle Day festivities.</w:t>
      </w:r>
    </w:p>
    <w:p w14:paraId="091AA5D9"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Renowned local bush poet, John Bidgood from Baralaba will round off the live entertainment with his recitations of Australian poets’ works as well as a few of his own poems.</w:t>
      </w:r>
    </w:p>
    <w:p w14:paraId="5E5931FF"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After the success of last year’s creative workshops, Festival patrons will again have the opportunity to participate in the workshops on offer.  These include paint pouring and friend bird workshops with Shades of Allusion, creative flower art with Wild Wonder Bloom.  Wild Mount Morgan Clay will conduct three different workshops including recyled tin etching, eco painting and nature mono printing.  CQ photographer, Emily Eborn will offer photography workshops including a session first up on getting to know your camera while Mount Morgan’s local Men’s Shed will also offer some workshops.  Satya Yoga will offer three, free Yoga workshops.</w:t>
      </w:r>
    </w:p>
    <w:p w14:paraId="1EDFFE5F"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lastRenderedPageBreak/>
        <w:t>If you would like to book in for any of the workshops email mmpa@mountmorgan.org.au.  A full program of workshop times will be printed in the 28 August 2024 edition of the Mount Morgan Argus and advertised on Facebook.</w:t>
      </w:r>
    </w:p>
    <w:p w14:paraId="122E4A39"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The Shades of Allusion workshop was made possible by funding from the Regional Arts Development Fund.  The Regional Arts Development Fund (RADF) is a partnership between the Queensland Government and Rockhampton Regional Council to support local arts and culture in regional Queensland.</w:t>
      </w:r>
    </w:p>
    <w:p w14:paraId="14E219AB"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There will also be free amusement rides for the kids as well as face painting and balloon twisting.</w:t>
      </w:r>
    </w:p>
    <w:p w14:paraId="40FF67FF"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As at past events, the Golden Mount Nursery will supply Mount Morgan Wattle seedlings as a free give-away to Festival goers.</w:t>
      </w:r>
    </w:p>
    <w:p w14:paraId="2145884A"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MMPAD President, John Steinberger said this year the festival promised to continue on from previous years with a fun filled day, jam packed with live music entertainment, free activities fitting for all interested to participate in and plenty of opportunities to learn new skills. </w:t>
      </w:r>
    </w:p>
    <w:p w14:paraId="038A52E2"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“MMPAD has been organising this Wattle Day annual event since 2012.  We owe our success each year to all the volunteers who contribute many tireless hours of effort to bring this event to fruition. </w:t>
      </w:r>
    </w:p>
    <w:p w14:paraId="6C9A4CF7"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“Some seating will be available near the stage area and adjacent tables and seats for viewing from under the magnificent fig trees. This will add a shady, cool delight to our festival. Bring a fold up chair or  picnic rug to spread on the ground.</w:t>
      </w:r>
    </w:p>
    <w:p w14:paraId="768787A7"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“Wattle Day is a wonderful way in which Central Queensland residents can celebrate Wattle Day and Mount Morgan’s very own wattle the Mount Morgan Silver Wattle </w:t>
      </w:r>
    </w:p>
    <w:p w14:paraId="486C0F79"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This is a great opportunity for the whole community to come together. Everyone is welcome to join in.</w:t>
      </w:r>
    </w:p>
    <w:p w14:paraId="749A6DE5"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“Most of everything at the event is free including admission into the festival. </w:t>
      </w:r>
    </w:p>
    <w:p w14:paraId="6376DB55"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“Of course, items at stalls, Devonshire Teas and light refreshments will need to be purchased.  </w:t>
      </w:r>
    </w:p>
    <w:p w14:paraId="61C93082"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“Entry fees into our great Railway Museum and platform area also apply.</w:t>
      </w:r>
    </w:p>
    <w:p w14:paraId="7E56C2E4"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Mr Steinberger said a value-added experience was available with guided tours of the historic Glenmore Junction Signal Cabin, undertaken during the day..This will be included with the admission to the Rail Museum.</w:t>
      </w:r>
    </w:p>
    <w:p w14:paraId="617F9299"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 xml:space="preserve">“We’ve been very fortunate to have the support of some very good artists as well the Golden Mount Nursery,” he said. </w:t>
      </w:r>
    </w:p>
    <w:p w14:paraId="7627D577" w14:textId="77777777" w:rsidR="00595F42" w:rsidRPr="00595F42" w:rsidRDefault="00595F42" w:rsidP="00595F42">
      <w:pPr>
        <w:spacing w:after="120"/>
        <w:rPr>
          <w:rFonts w:ascii="Arial" w:hAnsi="Arial" w:cs="Arial"/>
          <w:color w:val="000000"/>
          <w:lang w:val="et-EE"/>
        </w:rPr>
      </w:pPr>
      <w:r w:rsidRPr="00595F42">
        <w:rPr>
          <w:rFonts w:ascii="Arial" w:hAnsi="Arial" w:cs="Arial"/>
          <w:color w:val="000000"/>
          <w:lang w:val="et-EE"/>
        </w:rPr>
        <w:t>The Mount Morgan Wattle Day Festival also received some funding to assist with costs from Stanwell Power Station, Heritage Minerals and Stephen Andrew, Member for Mirani.</w:t>
      </w:r>
    </w:p>
    <w:p w14:paraId="032764AE" w14:textId="713526EC" w:rsidR="00EC7A99" w:rsidRPr="004538E4" w:rsidRDefault="00595F42" w:rsidP="00595F42">
      <w:pPr>
        <w:spacing w:after="120"/>
        <w:rPr>
          <w:rStyle w:val="CharacterStyle3"/>
          <w:lang w:val="en-US"/>
        </w:rPr>
      </w:pPr>
      <w:r w:rsidRPr="00595F42">
        <w:rPr>
          <w:rFonts w:ascii="Arial" w:hAnsi="Arial" w:cs="Arial"/>
          <w:color w:val="000000"/>
          <w:lang w:val="et-EE"/>
        </w:rPr>
        <w:t>Make it a date for Sunday, 1 September, pop down to Mount Morgan’s heritage rail complex and enjoy all the live  entertainment, activities, amusement rides, market stalls and Devonshire Teas at the festival.  Devonshire Teas are available from 9.30 am to 12.45 pm.</w:t>
      </w:r>
    </w:p>
    <w:p w14:paraId="6185A497" w14:textId="7A54F4C7" w:rsidR="00EC7A99" w:rsidRDefault="00EC7A99" w:rsidP="00FB1985">
      <w:pPr>
        <w:spacing w:after="120"/>
        <w:jc w:val="both"/>
        <w:rPr>
          <w:rStyle w:val="CharacterStyle3"/>
          <w:i/>
          <w:iCs/>
          <w:lang w:val="en-US"/>
        </w:rPr>
      </w:pPr>
      <w:r w:rsidRPr="004538E4">
        <w:rPr>
          <w:rStyle w:val="CharacterStyle3"/>
          <w:i/>
          <w:iCs/>
          <w:lang w:val="en-US"/>
        </w:rPr>
        <w:t xml:space="preserve">For further information, please contact Mount Morgan Promotion and Development President, Mr John Steinberger on 0409 815 033 or email </w:t>
      </w:r>
      <w:hyperlink r:id="rId9" w:history="1">
        <w:r w:rsidR="00677640" w:rsidRPr="002B0AD6">
          <w:rPr>
            <w:rStyle w:val="Hyperlink"/>
            <w:rFonts w:ascii="Arial" w:hAnsi="Arial" w:cs="Arial"/>
            <w:i/>
            <w:iCs/>
            <w:lang w:val="en-US"/>
          </w:rPr>
          <w:t>mmpad@mountmorgan.org.au</w:t>
        </w:r>
      </w:hyperlink>
      <w:r w:rsidRPr="004538E4">
        <w:rPr>
          <w:rStyle w:val="CharacterStyle3"/>
          <w:i/>
          <w:iCs/>
          <w:lang w:val="en-US"/>
        </w:rPr>
        <w:t>.</w:t>
      </w:r>
    </w:p>
    <w:p w14:paraId="3CDA4F93" w14:textId="77777777" w:rsidR="00677640" w:rsidRDefault="00677640" w:rsidP="00FB1985">
      <w:pPr>
        <w:spacing w:after="120"/>
        <w:jc w:val="both"/>
        <w:rPr>
          <w:rStyle w:val="CharacterStyle3"/>
          <w:i/>
          <w:iCs/>
          <w:lang w:val="en-US"/>
        </w:rPr>
      </w:pPr>
    </w:p>
    <w:p w14:paraId="26CE4B28" w14:textId="77777777" w:rsidR="00677640" w:rsidRDefault="00677640" w:rsidP="00FB1985">
      <w:pPr>
        <w:spacing w:after="120"/>
        <w:jc w:val="both"/>
        <w:rPr>
          <w:rStyle w:val="CharacterStyle3"/>
          <w:i/>
          <w:iCs/>
          <w:lang w:val="en-US"/>
        </w:rPr>
      </w:pPr>
    </w:p>
    <w:p w14:paraId="75BA9BEF" w14:textId="19745D77" w:rsidR="00677640" w:rsidRDefault="00677640" w:rsidP="00FB1985">
      <w:pPr>
        <w:spacing w:after="120"/>
        <w:jc w:val="both"/>
        <w:rPr>
          <w:rStyle w:val="CharacterStyle3"/>
          <w:lang w:val="en-US"/>
        </w:rPr>
      </w:pPr>
      <w:r>
        <w:rPr>
          <w:rStyle w:val="CharacterStyle3"/>
          <w:lang w:val="en-US"/>
        </w:rPr>
        <w:lastRenderedPageBreak/>
        <w:t>Social Media Hash Tags:</w:t>
      </w:r>
    </w:p>
    <w:p w14:paraId="7E4AF8BB" w14:textId="77777777" w:rsidR="00677640" w:rsidRDefault="00677640" w:rsidP="00FB1985">
      <w:pPr>
        <w:spacing w:after="120"/>
        <w:jc w:val="both"/>
        <w:rPr>
          <w:rStyle w:val="CharacterStyle3"/>
          <w:lang w:val="en-US"/>
        </w:rPr>
      </w:pPr>
    </w:p>
    <w:p w14:paraId="1C027D52" w14:textId="284927BD" w:rsidR="00677640" w:rsidRDefault="00677640" w:rsidP="00FB1985">
      <w:pPr>
        <w:spacing w:after="120"/>
        <w:jc w:val="both"/>
        <w:rPr>
          <w:rStyle w:val="CharacterStyle3"/>
          <w:lang w:val="en-US"/>
        </w:rPr>
      </w:pPr>
      <w:r>
        <w:rPr>
          <w:rStyle w:val="CharacterStyle3"/>
          <w:lang w:val="en-US"/>
        </w:rPr>
        <w:t>#mountmorganwattledayfestival #freecommunityevent #wattleday #mmpad #freeworkshops</w:t>
      </w:r>
    </w:p>
    <w:p w14:paraId="0B83BA66" w14:textId="08CC04C4" w:rsidR="00677640" w:rsidRDefault="00E61B1F" w:rsidP="00FB1985">
      <w:pPr>
        <w:spacing w:after="120"/>
        <w:jc w:val="both"/>
      </w:pPr>
      <w:r>
        <w:t>Attached images…</w:t>
      </w:r>
    </w:p>
    <w:p w14:paraId="398C8669" w14:textId="41980128" w:rsidR="00E61B1F" w:rsidRDefault="00E61B1F" w:rsidP="00FB1985">
      <w:pPr>
        <w:spacing w:after="120"/>
        <w:jc w:val="both"/>
      </w:pPr>
      <w:r>
        <w:t>Photos from Wattle Day 202</w:t>
      </w:r>
      <w:r w:rsidR="006828D5">
        <w:t>3</w:t>
      </w:r>
    </w:p>
    <w:p w14:paraId="0E983162" w14:textId="001317C2" w:rsidR="00E61B1F" w:rsidRDefault="00583013" w:rsidP="00FB1985">
      <w:pPr>
        <w:spacing w:after="120"/>
        <w:jc w:val="both"/>
      </w:pPr>
      <w:r>
        <w:t>Boss Katana Band</w:t>
      </w:r>
    </w:p>
    <w:p w14:paraId="714B4A82" w14:textId="0E1FE3AD" w:rsidR="004E5D97" w:rsidRDefault="00583013" w:rsidP="00FB1985">
      <w:pPr>
        <w:spacing w:after="120"/>
        <w:jc w:val="both"/>
      </w:pPr>
      <w:r>
        <w:t>Mackenzie May</w:t>
      </w:r>
    </w:p>
    <w:p w14:paraId="5626899A" w14:textId="37783906" w:rsidR="004E5D97" w:rsidRDefault="00583013" w:rsidP="00FB1985">
      <w:pPr>
        <w:spacing w:after="120"/>
        <w:jc w:val="both"/>
      </w:pPr>
      <w:r>
        <w:t>Aliza Ruth</w:t>
      </w:r>
    </w:p>
    <w:p w14:paraId="3BB35775" w14:textId="6D039157" w:rsidR="004E5D97" w:rsidRDefault="00583013" w:rsidP="00FB1985">
      <w:pPr>
        <w:spacing w:after="120"/>
        <w:jc w:val="both"/>
      </w:pPr>
      <w:r>
        <w:t>Jaymon Bob</w:t>
      </w:r>
    </w:p>
    <w:p w14:paraId="1811FA76" w14:textId="21D22736" w:rsidR="004E1E0D" w:rsidRDefault="004E1E0D" w:rsidP="00FB1985">
      <w:pPr>
        <w:spacing w:after="120"/>
        <w:jc w:val="both"/>
      </w:pPr>
      <w:r>
        <w:t>Amanda and Al</w:t>
      </w:r>
      <w:r w:rsidR="00DE3543">
        <w:t>ei</w:t>
      </w:r>
      <w:r>
        <w:t>sha Sealey</w:t>
      </w:r>
    </w:p>
    <w:p w14:paraId="2AD6A0EF" w14:textId="0004F542" w:rsidR="00390F45" w:rsidRDefault="00952713" w:rsidP="00FB1985">
      <w:pPr>
        <w:spacing w:after="120"/>
        <w:jc w:val="both"/>
      </w:pPr>
      <w:r>
        <w:t>The Baralaba Bloke – John Bidgood</w:t>
      </w:r>
    </w:p>
    <w:p w14:paraId="74AB2AAC" w14:textId="2FE00360" w:rsidR="00390F45" w:rsidRDefault="00390F45" w:rsidP="00FB1985">
      <w:pPr>
        <w:spacing w:after="120"/>
        <w:jc w:val="both"/>
      </w:pPr>
      <w:r>
        <w:t>Wattle Day Posters and posts</w:t>
      </w:r>
    </w:p>
    <w:p w14:paraId="285E24FA" w14:textId="77777777" w:rsidR="008D1ED6" w:rsidRDefault="008D1ED6" w:rsidP="00FB1985">
      <w:pPr>
        <w:spacing w:after="120"/>
        <w:jc w:val="both"/>
      </w:pPr>
    </w:p>
    <w:p w14:paraId="705CF06C" w14:textId="1EBC4F44" w:rsidR="008D1ED6" w:rsidRDefault="008D1ED6" w:rsidP="00FB1985">
      <w:pPr>
        <w:spacing w:after="120"/>
        <w:jc w:val="both"/>
      </w:pPr>
      <w:r>
        <w:t>For Community announcements</w:t>
      </w:r>
    </w:p>
    <w:p w14:paraId="37D36D3F" w14:textId="39C555DC" w:rsidR="008D1ED6" w:rsidRDefault="008D1ED6" w:rsidP="008D1ED6">
      <w:pPr>
        <w:rPr>
          <w:lang w:val="en-US"/>
        </w:rPr>
      </w:pPr>
      <w:r>
        <w:rPr>
          <w:lang w:val="en-US"/>
        </w:rPr>
        <w:t xml:space="preserve">Date: </w:t>
      </w:r>
      <w:r w:rsidR="00FB75AB">
        <w:rPr>
          <w:lang w:val="en-US"/>
        </w:rPr>
        <w:t>Sunday, 1 September 2024</w:t>
      </w:r>
    </w:p>
    <w:p w14:paraId="4512C96D" w14:textId="28BB105B" w:rsidR="008D1ED6" w:rsidRDefault="008D1ED6" w:rsidP="008D1ED6">
      <w:pPr>
        <w:rPr>
          <w:lang w:val="en-US"/>
        </w:rPr>
      </w:pPr>
      <w:r>
        <w:rPr>
          <w:lang w:val="en-US"/>
        </w:rPr>
        <w:t>Time: 9</w:t>
      </w:r>
      <w:r w:rsidR="00FB75AB">
        <w:rPr>
          <w:lang w:val="en-US"/>
        </w:rPr>
        <w:t xml:space="preserve"> am to 2.30 pm</w:t>
      </w:r>
    </w:p>
    <w:p w14:paraId="7CC64345" w14:textId="6526FDD7" w:rsidR="008D1ED6" w:rsidRPr="0045720F" w:rsidRDefault="008D1ED6" w:rsidP="008D1ED6">
      <w:pPr>
        <w:rPr>
          <w:lang w:val="en-US"/>
        </w:rPr>
      </w:pPr>
      <w:r>
        <w:rPr>
          <w:lang w:val="en-US"/>
        </w:rPr>
        <w:t>Mount Morgan’s Wattle Day Festival has grown to become one of Mount Morgan’s major events.  Offering free live music and entertainment, amusement rides, balloon twisting, face painting, activities and market stalls, this is a fun-filled event for everyone held at the historic Mount Morgan Railway Complex</w:t>
      </w:r>
      <w:r w:rsidR="00FB75AB">
        <w:rPr>
          <w:lang w:val="en-US"/>
        </w:rPr>
        <w:t>.</w:t>
      </w:r>
    </w:p>
    <w:p w14:paraId="000E18A0" w14:textId="77777777" w:rsidR="008D1ED6" w:rsidRPr="00677640" w:rsidRDefault="008D1ED6" w:rsidP="00FB1985">
      <w:pPr>
        <w:spacing w:after="120"/>
        <w:jc w:val="both"/>
      </w:pPr>
    </w:p>
    <w:sectPr w:rsidR="008D1ED6" w:rsidRPr="006776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0CA8" w14:textId="77777777" w:rsidR="006B60A8" w:rsidRDefault="006B60A8" w:rsidP="00110002">
      <w:pPr>
        <w:spacing w:after="0" w:line="240" w:lineRule="auto"/>
      </w:pPr>
      <w:r>
        <w:separator/>
      </w:r>
    </w:p>
  </w:endnote>
  <w:endnote w:type="continuationSeparator" w:id="0">
    <w:p w14:paraId="2B3485DF" w14:textId="77777777" w:rsidR="006B60A8" w:rsidRDefault="006B60A8" w:rsidP="0011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506C" w14:textId="77777777" w:rsidR="006B60A8" w:rsidRDefault="006B60A8" w:rsidP="00110002">
      <w:pPr>
        <w:spacing w:after="0" w:line="240" w:lineRule="auto"/>
      </w:pPr>
      <w:r>
        <w:separator/>
      </w:r>
    </w:p>
  </w:footnote>
  <w:footnote w:type="continuationSeparator" w:id="0">
    <w:p w14:paraId="56C74229" w14:textId="77777777" w:rsidR="006B60A8" w:rsidRDefault="006B60A8" w:rsidP="00110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6C"/>
    <w:rsid w:val="0001421A"/>
    <w:rsid w:val="00014BDE"/>
    <w:rsid w:val="00016C14"/>
    <w:rsid w:val="00042341"/>
    <w:rsid w:val="00043625"/>
    <w:rsid w:val="000469F8"/>
    <w:rsid w:val="00046CAE"/>
    <w:rsid w:val="0004785A"/>
    <w:rsid w:val="00055A78"/>
    <w:rsid w:val="00062309"/>
    <w:rsid w:val="00064FEB"/>
    <w:rsid w:val="0007541E"/>
    <w:rsid w:val="000A5345"/>
    <w:rsid w:val="000B2064"/>
    <w:rsid w:val="000B28A4"/>
    <w:rsid w:val="000D1F5D"/>
    <w:rsid w:val="000E2EF2"/>
    <w:rsid w:val="00110002"/>
    <w:rsid w:val="001353B0"/>
    <w:rsid w:val="00185317"/>
    <w:rsid w:val="00194853"/>
    <w:rsid w:val="001B25BC"/>
    <w:rsid w:val="001B48A5"/>
    <w:rsid w:val="001B5222"/>
    <w:rsid w:val="001D1564"/>
    <w:rsid w:val="001E4706"/>
    <w:rsid w:val="001F02FF"/>
    <w:rsid w:val="00200220"/>
    <w:rsid w:val="00206410"/>
    <w:rsid w:val="00223032"/>
    <w:rsid w:val="00223AFE"/>
    <w:rsid w:val="00237FA1"/>
    <w:rsid w:val="0028179C"/>
    <w:rsid w:val="00290AF5"/>
    <w:rsid w:val="002D6DA6"/>
    <w:rsid w:val="002E6F9C"/>
    <w:rsid w:val="002E77E4"/>
    <w:rsid w:val="00347FBE"/>
    <w:rsid w:val="00390F45"/>
    <w:rsid w:val="003A0D53"/>
    <w:rsid w:val="003C11A4"/>
    <w:rsid w:val="0040520B"/>
    <w:rsid w:val="0041099F"/>
    <w:rsid w:val="00424595"/>
    <w:rsid w:val="00446CF8"/>
    <w:rsid w:val="00453180"/>
    <w:rsid w:val="004538E4"/>
    <w:rsid w:val="00462CF4"/>
    <w:rsid w:val="00474398"/>
    <w:rsid w:val="004933CC"/>
    <w:rsid w:val="00497B03"/>
    <w:rsid w:val="004E1E0D"/>
    <w:rsid w:val="004E5D97"/>
    <w:rsid w:val="004E733C"/>
    <w:rsid w:val="00510DBF"/>
    <w:rsid w:val="005208C8"/>
    <w:rsid w:val="00531312"/>
    <w:rsid w:val="005322BB"/>
    <w:rsid w:val="0054733A"/>
    <w:rsid w:val="00567F71"/>
    <w:rsid w:val="0057645E"/>
    <w:rsid w:val="00583013"/>
    <w:rsid w:val="00583C79"/>
    <w:rsid w:val="00585835"/>
    <w:rsid w:val="00587478"/>
    <w:rsid w:val="00593304"/>
    <w:rsid w:val="00595F42"/>
    <w:rsid w:val="005A2D64"/>
    <w:rsid w:val="005A4AB4"/>
    <w:rsid w:val="005A5147"/>
    <w:rsid w:val="005B6919"/>
    <w:rsid w:val="005F29E2"/>
    <w:rsid w:val="005F7779"/>
    <w:rsid w:val="00607840"/>
    <w:rsid w:val="00632E83"/>
    <w:rsid w:val="00635B50"/>
    <w:rsid w:val="00644898"/>
    <w:rsid w:val="00653CB9"/>
    <w:rsid w:val="006652E5"/>
    <w:rsid w:val="006738C8"/>
    <w:rsid w:val="00677640"/>
    <w:rsid w:val="006828D5"/>
    <w:rsid w:val="006A7DF2"/>
    <w:rsid w:val="006B028F"/>
    <w:rsid w:val="006B3AF3"/>
    <w:rsid w:val="006B60A8"/>
    <w:rsid w:val="006C3B73"/>
    <w:rsid w:val="006D239A"/>
    <w:rsid w:val="006D6EFA"/>
    <w:rsid w:val="006E1EB5"/>
    <w:rsid w:val="0072345E"/>
    <w:rsid w:val="0072373C"/>
    <w:rsid w:val="00760BD7"/>
    <w:rsid w:val="00762FF4"/>
    <w:rsid w:val="0076575A"/>
    <w:rsid w:val="00765F56"/>
    <w:rsid w:val="00767CAF"/>
    <w:rsid w:val="007A3D19"/>
    <w:rsid w:val="007A788D"/>
    <w:rsid w:val="007B6A2C"/>
    <w:rsid w:val="007C0527"/>
    <w:rsid w:val="007C09B1"/>
    <w:rsid w:val="007E57BB"/>
    <w:rsid w:val="00812574"/>
    <w:rsid w:val="00812F86"/>
    <w:rsid w:val="00834A67"/>
    <w:rsid w:val="008427AF"/>
    <w:rsid w:val="008B6176"/>
    <w:rsid w:val="008B7781"/>
    <w:rsid w:val="008C7F7B"/>
    <w:rsid w:val="008D1ED6"/>
    <w:rsid w:val="008F2560"/>
    <w:rsid w:val="00911E8F"/>
    <w:rsid w:val="00912A8D"/>
    <w:rsid w:val="00912FCF"/>
    <w:rsid w:val="00923969"/>
    <w:rsid w:val="00926146"/>
    <w:rsid w:val="00927FB3"/>
    <w:rsid w:val="00933812"/>
    <w:rsid w:val="00933CB8"/>
    <w:rsid w:val="00952713"/>
    <w:rsid w:val="00954710"/>
    <w:rsid w:val="00976BB9"/>
    <w:rsid w:val="00984BA0"/>
    <w:rsid w:val="009A267F"/>
    <w:rsid w:val="009A5CFC"/>
    <w:rsid w:val="009E6EFD"/>
    <w:rsid w:val="009F686C"/>
    <w:rsid w:val="00A102B2"/>
    <w:rsid w:val="00A15650"/>
    <w:rsid w:val="00A355AE"/>
    <w:rsid w:val="00A37E1B"/>
    <w:rsid w:val="00A8571B"/>
    <w:rsid w:val="00A91237"/>
    <w:rsid w:val="00A915B3"/>
    <w:rsid w:val="00A9221A"/>
    <w:rsid w:val="00AA01E3"/>
    <w:rsid w:val="00AB70FF"/>
    <w:rsid w:val="00AD23EF"/>
    <w:rsid w:val="00AF5AF4"/>
    <w:rsid w:val="00B035BB"/>
    <w:rsid w:val="00B11B5F"/>
    <w:rsid w:val="00B21D4F"/>
    <w:rsid w:val="00B53B09"/>
    <w:rsid w:val="00B606E2"/>
    <w:rsid w:val="00B67C62"/>
    <w:rsid w:val="00B728B5"/>
    <w:rsid w:val="00B857F7"/>
    <w:rsid w:val="00B85A4D"/>
    <w:rsid w:val="00B94F73"/>
    <w:rsid w:val="00BA4A44"/>
    <w:rsid w:val="00BB1A5D"/>
    <w:rsid w:val="00C114CB"/>
    <w:rsid w:val="00C541A5"/>
    <w:rsid w:val="00C54B21"/>
    <w:rsid w:val="00C8423B"/>
    <w:rsid w:val="00C91CCC"/>
    <w:rsid w:val="00CB519C"/>
    <w:rsid w:val="00CD0727"/>
    <w:rsid w:val="00CD7B0E"/>
    <w:rsid w:val="00CE2FA2"/>
    <w:rsid w:val="00D01D45"/>
    <w:rsid w:val="00D1083C"/>
    <w:rsid w:val="00D11F79"/>
    <w:rsid w:val="00D3566C"/>
    <w:rsid w:val="00D35FE8"/>
    <w:rsid w:val="00D444CF"/>
    <w:rsid w:val="00D6247C"/>
    <w:rsid w:val="00D66684"/>
    <w:rsid w:val="00D7118E"/>
    <w:rsid w:val="00D9148A"/>
    <w:rsid w:val="00D97A21"/>
    <w:rsid w:val="00DA6FB9"/>
    <w:rsid w:val="00DE3543"/>
    <w:rsid w:val="00DF427F"/>
    <w:rsid w:val="00E12474"/>
    <w:rsid w:val="00E13121"/>
    <w:rsid w:val="00E1724D"/>
    <w:rsid w:val="00E372EF"/>
    <w:rsid w:val="00E56A42"/>
    <w:rsid w:val="00E60E45"/>
    <w:rsid w:val="00E61B1F"/>
    <w:rsid w:val="00E70245"/>
    <w:rsid w:val="00E76836"/>
    <w:rsid w:val="00E92442"/>
    <w:rsid w:val="00EB029D"/>
    <w:rsid w:val="00EC6ACC"/>
    <w:rsid w:val="00EC7A99"/>
    <w:rsid w:val="00ED1C05"/>
    <w:rsid w:val="00EE4E0B"/>
    <w:rsid w:val="00F241F5"/>
    <w:rsid w:val="00F31A60"/>
    <w:rsid w:val="00F3288F"/>
    <w:rsid w:val="00F45D85"/>
    <w:rsid w:val="00F50EEA"/>
    <w:rsid w:val="00F74A6E"/>
    <w:rsid w:val="00F74B8D"/>
    <w:rsid w:val="00F82637"/>
    <w:rsid w:val="00FB1985"/>
    <w:rsid w:val="00FB75AB"/>
    <w:rsid w:val="00FC330C"/>
    <w:rsid w:val="00FD0592"/>
    <w:rsid w:val="00FD3B9A"/>
    <w:rsid w:val="00FE7710"/>
    <w:rsid w:val="00FF5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122D"/>
  <w15:chartTrackingRefBased/>
  <w15:docId w15:val="{926FC8EC-A8B5-4FC7-A47E-DA6220F2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4398"/>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CharacterStyle3">
    <w:name w:val="Character Style 3"/>
    <w:basedOn w:val="DefaultParagraphFont"/>
    <w:uiPriority w:val="99"/>
    <w:rsid w:val="00474398"/>
    <w:rPr>
      <w:rFonts w:ascii="Arial" w:hAnsi="Arial" w:cs="Arial"/>
      <w:sz w:val="22"/>
      <w:szCs w:val="22"/>
      <w:vertAlign w:val="baseline"/>
      <w:lang w:val="en-AU"/>
    </w:rPr>
  </w:style>
  <w:style w:type="paragraph" w:styleId="Header">
    <w:name w:val="header"/>
    <w:basedOn w:val="Normal"/>
    <w:link w:val="HeaderChar"/>
    <w:uiPriority w:val="99"/>
    <w:unhideWhenUsed/>
    <w:rsid w:val="0011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02"/>
  </w:style>
  <w:style w:type="paragraph" w:styleId="Footer">
    <w:name w:val="footer"/>
    <w:basedOn w:val="Normal"/>
    <w:link w:val="FooterChar"/>
    <w:uiPriority w:val="99"/>
    <w:unhideWhenUsed/>
    <w:rsid w:val="0011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02"/>
  </w:style>
  <w:style w:type="paragraph" w:customStyle="1" w:styleId="Default">
    <w:name w:val="Default"/>
    <w:rsid w:val="006E1EB5"/>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E1EB5"/>
    <w:rPr>
      <w:color w:val="221E1F"/>
      <w:sz w:val="14"/>
      <w:szCs w:val="14"/>
    </w:rPr>
  </w:style>
  <w:style w:type="character" w:customStyle="1" w:styleId="WordImportedListStyle1StylesforWordRTFImportedLists">
    <w:name w:val="Word Imported List Style1 (Styles for Word/RTF Imported Lists)"/>
    <w:uiPriority w:val="99"/>
    <w:rsid w:val="00FB1985"/>
    <w:rPr>
      <w:rFonts w:ascii="Calibri" w:hAnsi="Calibri" w:cs="Calibri"/>
      <w:w w:val="100"/>
      <w:lang w:val="en-US"/>
    </w:rPr>
  </w:style>
  <w:style w:type="character" w:styleId="Hyperlink">
    <w:name w:val="Hyperlink"/>
    <w:basedOn w:val="DefaultParagraphFont"/>
    <w:uiPriority w:val="99"/>
    <w:unhideWhenUsed/>
    <w:rsid w:val="00677640"/>
    <w:rPr>
      <w:color w:val="0563C1" w:themeColor="hyperlink"/>
      <w:u w:val="single"/>
    </w:rPr>
  </w:style>
  <w:style w:type="character" w:styleId="UnresolvedMention">
    <w:name w:val="Unresolved Mention"/>
    <w:basedOn w:val="DefaultParagraphFont"/>
    <w:uiPriority w:val="99"/>
    <w:semiHidden/>
    <w:unhideWhenUsed/>
    <w:rsid w:val="0067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204489">
      <w:bodyDiv w:val="1"/>
      <w:marLeft w:val="0"/>
      <w:marRight w:val="0"/>
      <w:marTop w:val="0"/>
      <w:marBottom w:val="0"/>
      <w:divBdr>
        <w:top w:val="none" w:sz="0" w:space="0" w:color="auto"/>
        <w:left w:val="none" w:sz="0" w:space="0" w:color="auto"/>
        <w:bottom w:val="none" w:sz="0" w:space="0" w:color="auto"/>
        <w:right w:val="none" w:sz="0" w:space="0" w:color="auto"/>
      </w:divBdr>
    </w:div>
    <w:div w:id="1326397353">
      <w:bodyDiv w:val="1"/>
      <w:marLeft w:val="0"/>
      <w:marRight w:val="0"/>
      <w:marTop w:val="0"/>
      <w:marBottom w:val="0"/>
      <w:divBdr>
        <w:top w:val="none" w:sz="0" w:space="0" w:color="auto"/>
        <w:left w:val="none" w:sz="0" w:space="0" w:color="auto"/>
        <w:bottom w:val="none" w:sz="0" w:space="0" w:color="auto"/>
        <w:right w:val="none" w:sz="0" w:space="0" w:color="auto"/>
      </w:divBdr>
    </w:div>
    <w:div w:id="1619095339">
      <w:bodyDiv w:val="1"/>
      <w:marLeft w:val="0"/>
      <w:marRight w:val="0"/>
      <w:marTop w:val="0"/>
      <w:marBottom w:val="0"/>
      <w:divBdr>
        <w:top w:val="none" w:sz="0" w:space="0" w:color="auto"/>
        <w:left w:val="none" w:sz="0" w:space="0" w:color="auto"/>
        <w:bottom w:val="none" w:sz="0" w:space="0" w:color="auto"/>
        <w:right w:val="none" w:sz="0" w:space="0" w:color="auto"/>
      </w:divBdr>
    </w:div>
    <w:div w:id="195254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mpad@mountmorg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6F9A89646D04AB1A18882722E748F" ma:contentTypeVersion="18" ma:contentTypeDescription="Create a new document." ma:contentTypeScope="" ma:versionID="b68beaedc855a0178243ef8eeeb15736">
  <xsd:schema xmlns:xsd="http://www.w3.org/2001/XMLSchema" xmlns:xs="http://www.w3.org/2001/XMLSchema" xmlns:p="http://schemas.microsoft.com/office/2006/metadata/properties" xmlns:ns2="14e982f5-edf4-4488-a6d0-50ae04f10404" xmlns:ns3="355e4b0d-3023-4391-9d37-a3ae4b4652ff" targetNamespace="http://schemas.microsoft.com/office/2006/metadata/properties" ma:root="true" ma:fieldsID="14e20eb96a5c111c0af0db4b303dd070" ns2:_="" ns3:_="">
    <xsd:import namespace="14e982f5-edf4-4488-a6d0-50ae04f10404"/>
    <xsd:import namespace="355e4b0d-3023-4391-9d37-a3ae4b465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982f5-edf4-4488-a6d0-50ae04f10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69aa58-6ccc-454c-8306-417e3e212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e4b0d-3023-4391-9d37-a3ae4b465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df18de-7ec7-4041-8b57-34b7b4ba2f55}" ma:internalName="TaxCatchAll" ma:showField="CatchAllData" ma:web="355e4b0d-3023-4391-9d37-a3ae4b465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5e4b0d-3023-4391-9d37-a3ae4b4652ff" xsi:nil="true"/>
    <lcf76f155ced4ddcb4097134ff3c332f xmlns="14e982f5-edf4-4488-a6d0-50ae04f104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7D443-F9D8-4C28-9FCD-7155B0DCC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982f5-edf4-4488-a6d0-50ae04f10404"/>
    <ds:schemaRef ds:uri="355e4b0d-3023-4391-9d37-a3ae4b46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5F2FF-A90A-4BB8-87ED-18AAFC02D7FA}">
  <ds:schemaRefs>
    <ds:schemaRef ds:uri="http://schemas.microsoft.com/office/2006/metadata/properties"/>
    <ds:schemaRef ds:uri="http://schemas.microsoft.com/office/infopath/2007/PartnerControls"/>
    <ds:schemaRef ds:uri="355e4b0d-3023-4391-9d37-a3ae4b4652ff"/>
    <ds:schemaRef ds:uri="14e982f5-edf4-4488-a6d0-50ae04f10404"/>
  </ds:schemaRefs>
</ds:datastoreItem>
</file>

<file path=customXml/itemProps3.xml><?xml version="1.0" encoding="utf-8"?>
<ds:datastoreItem xmlns:ds="http://schemas.openxmlformats.org/officeDocument/2006/customXml" ds:itemID="{05F12929-4FBC-476E-B664-673FBBEE4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Rogers</dc:creator>
  <cp:keywords/>
  <dc:description/>
  <cp:lastModifiedBy>Evelyn Rogers</cp:lastModifiedBy>
  <cp:revision>2</cp:revision>
  <cp:lastPrinted>2022-08-29T00:12:00Z</cp:lastPrinted>
  <dcterms:created xsi:type="dcterms:W3CDTF">2024-08-14T23:24:00Z</dcterms:created>
  <dcterms:modified xsi:type="dcterms:W3CDTF">2024-08-14T23:24:00Z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0x010100AFF6F9A89646D04AB1A18882722E748F</vt:lpwstr>
  </property>
  <property fmtid="{D5CDD505-2E9C-101B-9397-08002B2CF9AE}" pid="3" name="MediaServiceImageTags">
    <vt:lpwstr/>
  </property>
</Properties>
</file>